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OSNOVNA ŠKOLA</w:t>
      </w: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KAMEN-ŠINE</w:t>
      </w: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Split, Gospe od Karmela 1</w:t>
      </w:r>
    </w:p>
    <w:p w:rsidR="0093488E" w:rsidRPr="00C33B1E" w:rsidRDefault="0093488E" w:rsidP="008938BC">
      <w:pPr>
        <w:rPr>
          <w:rFonts w:ascii="Arial" w:hAnsi="Arial" w:cs="Arial"/>
          <w:sz w:val="24"/>
          <w:szCs w:val="24"/>
          <w:lang w:val="hr-HR"/>
        </w:rPr>
      </w:pPr>
    </w:p>
    <w:p w:rsidR="008938BC" w:rsidRPr="00C33B1E" w:rsidRDefault="008938BC" w:rsidP="008938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Na temelju članka 107. Zakona o odgoju i obrazovanju u osnovnoj i srednjoj školi (Narodne novine broj: 87/08., 86/09., 92/10., 105/10., 90/11.,5/12., 16/12., 86/12.,126/12., 94/13., 152/14., 7/17., 68/18., 98/19,, 64/20</w:t>
      </w:r>
      <w:r w:rsidR="00EB6DF9">
        <w:rPr>
          <w:rFonts w:ascii="Arial" w:hAnsi="Arial" w:cs="Arial"/>
          <w:sz w:val="24"/>
          <w:szCs w:val="24"/>
          <w:lang w:val="hr-HR"/>
        </w:rPr>
        <w:t>, 151/22</w:t>
      </w:r>
      <w:r w:rsidR="00391FFE">
        <w:rPr>
          <w:rFonts w:ascii="Arial" w:hAnsi="Arial" w:cs="Arial"/>
          <w:sz w:val="24"/>
          <w:szCs w:val="24"/>
          <w:lang w:val="hr-HR"/>
        </w:rPr>
        <w:t xml:space="preserve"> i 156/23</w:t>
      </w:r>
      <w:r w:rsidRPr="00C33B1E">
        <w:rPr>
          <w:rFonts w:ascii="Arial" w:hAnsi="Arial" w:cs="Arial"/>
          <w:sz w:val="24"/>
          <w:szCs w:val="24"/>
          <w:lang w:val="hr-HR"/>
        </w:rPr>
        <w:t>), članka</w:t>
      </w:r>
      <w:r w:rsidR="00786FED" w:rsidRPr="00C33B1E">
        <w:rPr>
          <w:rFonts w:ascii="Arial" w:hAnsi="Arial" w:cs="Arial"/>
          <w:sz w:val="24"/>
          <w:szCs w:val="24"/>
          <w:lang w:val="hr-HR"/>
        </w:rPr>
        <w:t xml:space="preserve"> 8. i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9. Pravilnika o postupku zapošljavanja te procjeni i vrednovanju kandidata za zapošljavanje </w:t>
      </w:r>
      <w:r w:rsidR="00786FED" w:rsidRPr="00C33B1E">
        <w:rPr>
          <w:rFonts w:ascii="Arial" w:hAnsi="Arial" w:cs="Arial"/>
          <w:sz w:val="24"/>
          <w:szCs w:val="24"/>
          <w:lang w:val="hr-HR"/>
        </w:rPr>
        <w:t xml:space="preserve">u Osnovnoj školi Kamen-Šine </w:t>
      </w:r>
      <w:r w:rsidRPr="00C33B1E">
        <w:rPr>
          <w:rFonts w:ascii="Arial" w:hAnsi="Arial" w:cs="Arial"/>
          <w:sz w:val="24"/>
          <w:szCs w:val="24"/>
          <w:lang w:val="hr-HR"/>
        </w:rPr>
        <w:t>i Pravilnika o izmjenama i dopunama Pravilnika o postupku zapošljavanja te procjeni i vrednovanju kandidata za zapošljavanje</w:t>
      </w:r>
      <w:r w:rsidR="00786FED" w:rsidRPr="00C33B1E">
        <w:rPr>
          <w:rFonts w:ascii="Arial" w:hAnsi="Arial" w:cs="Arial"/>
          <w:sz w:val="24"/>
          <w:szCs w:val="24"/>
          <w:lang w:val="hr-HR"/>
        </w:rPr>
        <w:t xml:space="preserve"> u Osnovnoj školi Kamen-Šine</w:t>
      </w:r>
      <w:r w:rsidR="00C33B1E" w:rsidRPr="00C33B1E">
        <w:rPr>
          <w:rFonts w:ascii="Arial" w:hAnsi="Arial" w:cs="Arial"/>
          <w:sz w:val="24"/>
          <w:szCs w:val="24"/>
          <w:lang w:val="hr-HR"/>
        </w:rPr>
        <w:t xml:space="preserve"> (u daljnjem tekstu: Pravilnik)</w:t>
      </w:r>
      <w:r w:rsidR="00786FED" w:rsidRPr="00C33B1E">
        <w:rPr>
          <w:rFonts w:ascii="Arial" w:hAnsi="Arial" w:cs="Arial"/>
          <w:sz w:val="24"/>
          <w:szCs w:val="24"/>
          <w:lang w:val="hr-HR"/>
        </w:rPr>
        <w:t>,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Osnovna škola Kamen-Šine, Split  raspisuje</w:t>
      </w:r>
    </w:p>
    <w:p w:rsidR="00EE62C8" w:rsidRPr="00C33B1E" w:rsidRDefault="00EE62C8" w:rsidP="00371BBE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8938BC" w:rsidRPr="00C33B1E" w:rsidRDefault="008938BC" w:rsidP="00371BB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bCs/>
          <w:sz w:val="24"/>
          <w:szCs w:val="24"/>
          <w:lang w:val="hr-HR"/>
        </w:rPr>
        <w:t>NATJEČAJ</w:t>
      </w:r>
    </w:p>
    <w:p w:rsidR="008938BC" w:rsidRPr="00C33B1E" w:rsidRDefault="008938BC" w:rsidP="00371BB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bCs/>
          <w:sz w:val="24"/>
          <w:szCs w:val="24"/>
          <w:lang w:val="hr-HR"/>
        </w:rPr>
        <w:t>za zasnivanje radnog odnosa na radnom mjestu</w:t>
      </w:r>
    </w:p>
    <w:p w:rsidR="008938BC" w:rsidRPr="00C33B1E" w:rsidRDefault="008938BC" w:rsidP="008938BC">
      <w:pPr>
        <w:rPr>
          <w:rFonts w:ascii="Arial" w:hAnsi="Arial" w:cs="Arial"/>
          <w:sz w:val="24"/>
          <w:szCs w:val="24"/>
          <w:lang w:val="hr-HR"/>
        </w:rPr>
      </w:pPr>
    </w:p>
    <w:p w:rsidR="008938BC" w:rsidRPr="00C33B1E" w:rsidRDefault="00856E08" w:rsidP="008938B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STRUČNI SURADNIK LOGOPED</w:t>
      </w:r>
      <w:r w:rsidR="008938BC" w:rsidRPr="00C33B1E">
        <w:rPr>
          <w:rFonts w:ascii="Arial" w:hAnsi="Arial" w:cs="Arial"/>
          <w:sz w:val="24"/>
          <w:szCs w:val="24"/>
          <w:lang w:val="hr-HR"/>
        </w:rPr>
        <w:t xml:space="preserve"> – </w:t>
      </w:r>
      <w:r w:rsidR="00EB6DF9">
        <w:rPr>
          <w:rFonts w:ascii="Arial" w:hAnsi="Arial" w:cs="Arial"/>
          <w:sz w:val="24"/>
          <w:szCs w:val="24"/>
          <w:lang w:val="hr-HR"/>
        </w:rPr>
        <w:t>1</w:t>
      </w:r>
      <w:r w:rsidR="008938BC" w:rsidRPr="00C33B1E">
        <w:rPr>
          <w:rFonts w:ascii="Arial" w:hAnsi="Arial" w:cs="Arial"/>
          <w:sz w:val="24"/>
          <w:szCs w:val="24"/>
          <w:lang w:val="hr-HR"/>
        </w:rPr>
        <w:t xml:space="preserve"> izvršitelj/</w:t>
      </w:r>
      <w:proofErr w:type="spellStart"/>
      <w:r w:rsidR="008938BC" w:rsidRPr="00C33B1E">
        <w:rPr>
          <w:rFonts w:ascii="Arial" w:hAnsi="Arial" w:cs="Arial"/>
          <w:sz w:val="24"/>
          <w:szCs w:val="24"/>
          <w:lang w:val="hr-HR"/>
        </w:rPr>
        <w:t>ic</w:t>
      </w:r>
      <w:r w:rsidR="00EB6DF9">
        <w:rPr>
          <w:rFonts w:ascii="Arial" w:hAnsi="Arial" w:cs="Arial"/>
          <w:sz w:val="24"/>
          <w:szCs w:val="24"/>
          <w:lang w:val="hr-HR"/>
        </w:rPr>
        <w:t>a</w:t>
      </w:r>
      <w:proofErr w:type="spellEnd"/>
      <w:r w:rsidR="008938BC" w:rsidRPr="00C33B1E">
        <w:rPr>
          <w:rFonts w:ascii="Arial" w:hAnsi="Arial" w:cs="Arial"/>
          <w:sz w:val="24"/>
          <w:szCs w:val="24"/>
          <w:lang w:val="hr-HR"/>
        </w:rPr>
        <w:t xml:space="preserve"> na </w:t>
      </w:r>
      <w:r w:rsidR="00371BBE" w:rsidRPr="00C33B1E">
        <w:rPr>
          <w:rFonts w:ascii="Arial" w:hAnsi="Arial" w:cs="Arial"/>
          <w:sz w:val="24"/>
          <w:szCs w:val="24"/>
          <w:lang w:val="hr-HR"/>
        </w:rPr>
        <w:t>o</w:t>
      </w:r>
      <w:r w:rsidR="008938BC" w:rsidRPr="00C33B1E">
        <w:rPr>
          <w:rFonts w:ascii="Arial" w:hAnsi="Arial" w:cs="Arial"/>
          <w:sz w:val="24"/>
          <w:szCs w:val="24"/>
          <w:lang w:val="hr-HR"/>
        </w:rPr>
        <w:t>dređeno puno radno vrijeme</w:t>
      </w:r>
      <w:r w:rsidR="00371BBE" w:rsidRPr="00C33B1E">
        <w:rPr>
          <w:rFonts w:ascii="Arial" w:hAnsi="Arial" w:cs="Arial"/>
          <w:sz w:val="24"/>
          <w:szCs w:val="24"/>
          <w:lang w:val="hr-HR"/>
        </w:rPr>
        <w:t xml:space="preserve"> (40 sati tjedno)</w:t>
      </w:r>
      <w:r w:rsidR="008938BC" w:rsidRPr="00C33B1E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938BC" w:rsidRDefault="00786FED" w:rsidP="0093488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b/>
          <w:sz w:val="24"/>
          <w:szCs w:val="24"/>
          <w:lang w:val="hr-HR"/>
        </w:rPr>
        <w:t>MJESTO RADA: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Osnovna škola Kamen-Šine, Split</w:t>
      </w:r>
    </w:p>
    <w:p w:rsidR="0093488E" w:rsidRPr="00C33B1E" w:rsidRDefault="0093488E" w:rsidP="0093488E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Na natječaj se mogu javiti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muške i ženske osobe</w:t>
      </w: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 u skladu sa Zakonom o ravnopravnosti spolova (Narodne novine, broj: 82/08. i 69/17.)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Izrazi koji se u ovom natječaju navode u muškom rodu su neutralni i odnose se jednako na muške i ženske osobe. </w:t>
      </w:r>
    </w:p>
    <w:p w:rsidR="00EE62C8" w:rsidRPr="00C33B1E" w:rsidRDefault="00EE62C8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Uz opć</w:t>
      </w:r>
      <w:r w:rsidR="00082C4B">
        <w:rPr>
          <w:rFonts w:ascii="Arial" w:hAnsi="Arial" w:cs="Arial"/>
          <w:sz w:val="24"/>
          <w:szCs w:val="24"/>
          <w:shd w:val="clear" w:color="auto" w:fill="FFFFFF"/>
          <w:lang w:val="hr-HR"/>
        </w:rPr>
        <w:t>i</w:t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uvjet za zasnivanje radnog odnosa </w:t>
      </w:r>
      <w:r w:rsidR="002D4E38" w:rsidRPr="002D4E38">
        <w:rPr>
          <w:rFonts w:ascii="Arial" w:hAnsi="Arial" w:cs="Arial"/>
          <w:sz w:val="24"/>
          <w:szCs w:val="24"/>
          <w:shd w:val="clear" w:color="auto" w:fill="FFFFFF"/>
          <w:lang w:val="hr-HR"/>
        </w:rPr>
        <w:t>u skladu sa Zakonom o radu (Narodne novine, broj: 93/14, 127/17, 98/19</w:t>
      </w:r>
      <w:r w:rsidR="00391FFE">
        <w:rPr>
          <w:rFonts w:ascii="Arial" w:hAnsi="Arial" w:cs="Arial"/>
          <w:sz w:val="24"/>
          <w:szCs w:val="24"/>
          <w:shd w:val="clear" w:color="auto" w:fill="FFFFFF"/>
          <w:lang w:val="hr-HR"/>
        </w:rPr>
        <w:t>, 151/22 i 64/23</w:t>
      </w:r>
      <w:r w:rsidR="002D4E38" w:rsidRPr="002D4E38">
        <w:rPr>
          <w:rFonts w:ascii="Arial" w:hAnsi="Arial" w:cs="Arial"/>
          <w:sz w:val="24"/>
          <w:szCs w:val="24"/>
          <w:shd w:val="clear" w:color="auto" w:fill="FFFFFF"/>
          <w:lang w:val="hr-HR"/>
        </w:rPr>
        <w:t>)</w:t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, osoba koja zasniva radni odnos u školskoj ustanovi mora ispunjavati i posebne uvjete: </w:t>
      </w:r>
      <w:r w:rsidRPr="00C33B1E">
        <w:rPr>
          <w:rFonts w:ascii="Arial" w:hAnsi="Arial" w:cs="Arial"/>
          <w:sz w:val="24"/>
          <w:szCs w:val="24"/>
          <w:lang w:val="hr-HR"/>
        </w:rPr>
        <w:br/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- poznavanje hrvatskog jezika i latiničnog pisma u mjeri koja omogućava izvođenje odgojno-obrazovnog rada,</w:t>
      </w:r>
      <w:r w:rsidRPr="00C33B1E">
        <w:rPr>
          <w:rFonts w:ascii="Arial" w:hAnsi="Arial" w:cs="Arial"/>
          <w:sz w:val="24"/>
          <w:szCs w:val="24"/>
          <w:lang w:val="hr-HR"/>
        </w:rPr>
        <w:br/>
      </w:r>
      <w:r w:rsidRPr="00C33B1E">
        <w:rPr>
          <w:rFonts w:ascii="Arial" w:hAnsi="Arial" w:cs="Arial"/>
          <w:sz w:val="24"/>
          <w:szCs w:val="24"/>
          <w:shd w:val="clear" w:color="auto" w:fill="FFFFFF"/>
          <w:lang w:val="hr-HR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 i 75/20).</w:t>
      </w:r>
    </w:p>
    <w:p w:rsidR="00516D9F" w:rsidRDefault="00516D9F" w:rsidP="0093488E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hr-HR" w:eastAsia="hr-HR"/>
        </w:rPr>
      </w:pPr>
    </w:p>
    <w:p w:rsidR="00516D9F" w:rsidRPr="00C33B1E" w:rsidRDefault="00516D9F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Radni odnos u Školi ne može zasnovati osoba za koju postoje zapreke iz članka 106. Zakona.</w:t>
      </w:r>
    </w:p>
    <w:p w:rsidR="00EE62C8" w:rsidRPr="00C33B1E" w:rsidRDefault="00EE62C8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>U vlastoručno potpisanoj prijavi na natječaj potrebno je navesti: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Osobne podatke: 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ime i prezime, 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adresu stanovanja, broj telefona/mobitela, 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e-mail adresu,</w:t>
      </w:r>
    </w:p>
    <w:p w:rsidR="00786FED" w:rsidRPr="00C33B1E" w:rsidRDefault="00786FED" w:rsidP="00786F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naziv radnog mjesta na koje se kandidat prijavljuje.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Uz  vlastoručno potpisanu prijavu  na natječaj potrebno je priložiti: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životopis,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diplomu odnosno dokaz o odgovarajućoj vrsti i razini obrazovanja,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dokaz o državljanstvu,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30 dana na dan raspisivanja natječaja,</w:t>
      </w:r>
    </w:p>
    <w:p w:rsidR="00786FED" w:rsidRPr="00C33B1E" w:rsidRDefault="00786FED" w:rsidP="00786F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hr-HR" w:eastAsia="hr-HR"/>
        </w:rPr>
      </w:pP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elektronički zapis ili potvrdu o podacima evidentiranim u bazi podataka Hrvatskog zavoda za mirovinsko osiguranje. 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Navedene isprave odnosno prilozi dostavljaju se u neovjerenoj preslici. 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/>
        </w:rPr>
        <w:t>Prije sklapanja ugovora o radu odabrani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kandidat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 w:rsidR="00391FFE">
        <w:rPr>
          <w:rFonts w:ascii="Arial" w:hAnsi="Arial" w:cs="Arial"/>
          <w:color w:val="000000"/>
          <w:sz w:val="24"/>
          <w:szCs w:val="24"/>
          <w:lang w:val="hr-HR"/>
        </w:rPr>
        <w:t xml:space="preserve"> i 57/22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).</w:t>
      </w:r>
    </w:p>
    <w:p w:rsidR="00EE62C8" w:rsidRPr="00C33B1E" w:rsidRDefault="00EE62C8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Kandidati koji ostvaruj</w:t>
      </w:r>
      <w:r w:rsidR="00A221E0">
        <w:rPr>
          <w:rFonts w:ascii="Arial" w:hAnsi="Arial" w:cs="Arial"/>
          <w:sz w:val="24"/>
          <w:szCs w:val="24"/>
          <w:lang w:val="hr-HR"/>
        </w:rPr>
        <w:t>u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pravo prednosti pri zapošljavanju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na </w:t>
      </w:r>
      <w:r w:rsidRPr="00C33B1E">
        <w:rPr>
          <w:rFonts w:ascii="Arial" w:hAnsi="Arial" w:cs="Arial"/>
          <w:sz w:val="24"/>
          <w:szCs w:val="24"/>
          <w:lang w:val="pl-PL"/>
        </w:rPr>
        <w:t>temelju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članka 102.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stavaka 1.-3.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Zakona o hrvatskim braniteljima iz Domovinskog rata i članovima njihovih obitelji (Narodne novine, broj: 121/17.,98/19.,84/21</w:t>
      </w:r>
      <w:r w:rsidR="00391FFE">
        <w:rPr>
          <w:rFonts w:ascii="Arial" w:hAnsi="Arial" w:cs="Arial"/>
          <w:color w:val="000000"/>
          <w:sz w:val="24"/>
          <w:szCs w:val="24"/>
          <w:lang w:val="hr-HR"/>
        </w:rPr>
        <w:t xml:space="preserve"> i 156/23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), članka 48.f Zakona o zaštiti vojnih i civilnih invalida rata (Narodne novine, broj: </w:t>
      </w:r>
      <w:r w:rsidRPr="00C33B1E">
        <w:rPr>
          <w:rFonts w:ascii="Arial" w:hAnsi="Arial" w:cs="Arial"/>
          <w:sz w:val="24"/>
          <w:szCs w:val="24"/>
          <w:lang w:val="hr-HR" w:eastAsia="hr-HR"/>
        </w:rPr>
        <w:t>33/92., 57/92., 77/92., 27/93., 58/93., 02/94., 76/94., 108/95., 108/96., 82/01.</w:t>
      </w:r>
      <w:r w:rsidRPr="00C33B1E">
        <w:rPr>
          <w:rFonts w:ascii="Arial" w:hAnsi="Arial" w:cs="Arial"/>
          <w:sz w:val="24"/>
          <w:szCs w:val="24"/>
          <w:lang w:val="hr-HR"/>
        </w:rPr>
        <w:t>, 103/03</w:t>
      </w:r>
      <w:r w:rsidRPr="00C33B1E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, </w:t>
      </w:r>
      <w:r w:rsidRPr="00C33B1E">
        <w:rPr>
          <w:rFonts w:ascii="Arial" w:hAnsi="Arial" w:cs="Arial"/>
          <w:sz w:val="24"/>
          <w:szCs w:val="24"/>
          <w:lang w:val="hr-HR" w:eastAsia="hr-HR"/>
        </w:rPr>
        <w:t>148/13 i 98/19.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) ili članka 9. Zakona o profesionalnoj rehabilitaciji i zapošljavanju osoba s invaliditetom (Narodne novine, broj: 157/13., 152/14. , 39/18. i 32/20)  ili članka 48. stavaka 1.-3. Zakona o civilnim stradalnicima Domovinskog rata (Narodne Novine, broj:84/21), </w:t>
      </w:r>
      <w:r w:rsidRPr="00C33B1E">
        <w:rPr>
          <w:rFonts w:ascii="Arial" w:hAnsi="Arial" w:cs="Arial"/>
          <w:sz w:val="24"/>
          <w:szCs w:val="24"/>
          <w:lang w:val="hr-HR"/>
        </w:rPr>
        <w:t>dužni su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u prijavi na javni natječaj pozvati se na to pravo i uz prijavu </w:t>
      </w:r>
      <w:r w:rsidRPr="00C33B1E">
        <w:rPr>
          <w:rFonts w:ascii="Arial" w:hAnsi="Arial" w:cs="Arial"/>
          <w:sz w:val="24"/>
          <w:szCs w:val="24"/>
          <w:lang w:val="hr-HR" w:eastAsia="hr-HR"/>
        </w:rPr>
        <w:t>na natječaj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>pored navedenih isprava odnosno priloga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priložiti svu propisanu dokumentaciju prema posebnom zakonu </w:t>
      </w:r>
      <w:r w:rsidRPr="00C33B1E">
        <w:rPr>
          <w:rFonts w:ascii="Arial" w:hAnsi="Arial" w:cs="Arial"/>
          <w:sz w:val="24"/>
          <w:szCs w:val="24"/>
          <w:lang w:val="hr-HR"/>
        </w:rPr>
        <w:t>te ima prednost u odnosu na ostale kandidate samo pod jednakim uvjetima.</w:t>
      </w:r>
    </w:p>
    <w:p w:rsidR="00786FED" w:rsidRPr="00C33B1E" w:rsidRDefault="00786FED" w:rsidP="00786FED">
      <w:pPr>
        <w:spacing w:before="100" w:beforeAutospacing="1" w:after="161" w:line="240" w:lineRule="auto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Kandidat koji se poziva na pravo prednosti pri zapošljavanju na </w:t>
      </w:r>
      <w:r w:rsidRPr="00C33B1E">
        <w:rPr>
          <w:rFonts w:ascii="Arial" w:eastAsia="Times New Roman" w:hAnsi="Arial" w:cs="Arial"/>
          <w:sz w:val="24"/>
          <w:szCs w:val="24"/>
          <w:lang w:val="pl-PL" w:eastAsia="hr-HR"/>
        </w:rPr>
        <w:t xml:space="preserve">temelju </w:t>
      </w: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članka 102. </w:t>
      </w:r>
      <w:r w:rsidRPr="00C33B1E"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dužan je uz prijavu na natječaj pored navedenih isprava odnosno priloga priložiti i sve potrebne dokaze iz članka 103. stavka 1. </w:t>
      </w:r>
      <w:r w:rsidRPr="00C33B1E"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 w:rsidRPr="00C33B1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koji su dostupni na poveznici na internetsku stranicu Ministarstva hrvatskih branitelja: </w:t>
      </w:r>
      <w:hyperlink r:id="rId5" w:history="1">
        <w:r w:rsidRPr="00C33B1E"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786FED" w:rsidRPr="00C33B1E" w:rsidRDefault="00786FED" w:rsidP="00786FED">
      <w:pPr>
        <w:spacing w:line="252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koji se poziva na pravo prednosti pri zapošljavanju na temelju članka 48. stavaka 1. do 3. Zakona o civilnim stradalnicima iz Domovinskog rata (Narodne novine, broj: 84/21) dužan je uz prijavu na natječaj pored navedenih isprava odnosno priloga priložiti i sve potrebne dokaze iz članka 49. stavka 1. Zakona o civilnim stradalnicima iz Domovinskog rata koji su dostupni na poveznici: </w:t>
      </w:r>
    </w:p>
    <w:p w:rsidR="00786FED" w:rsidRPr="00C33B1E" w:rsidRDefault="002D4B46" w:rsidP="00786FED">
      <w:pPr>
        <w:spacing w:before="100" w:beforeAutospacing="1" w:after="161" w:line="240" w:lineRule="auto"/>
        <w:rPr>
          <w:rFonts w:ascii="Arial" w:eastAsia="Times New Roman" w:hAnsi="Arial" w:cs="Arial"/>
          <w:color w:val="4DB2EC"/>
          <w:sz w:val="24"/>
          <w:szCs w:val="24"/>
          <w:lang w:val="hr-HR" w:eastAsia="hr-HR"/>
        </w:rPr>
      </w:pPr>
      <w:hyperlink r:id="rId6" w:history="1">
        <w:r w:rsidR="00786FED" w:rsidRPr="00C33B1E"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6FED" w:rsidRPr="00C33B1E" w:rsidRDefault="00786FED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color w:val="000000"/>
          <w:sz w:val="24"/>
          <w:szCs w:val="24"/>
          <w:lang w:val="hr-HR"/>
        </w:rPr>
        <w:t>Sve kandidate koji su pravodobno dostavili potpunu prijavu sa svim prilozima, odnosno ispravama i koji ispunjavaju uvjete natječaja Povjerenstvo će pozvati na procjenu, odnosno testiranje najmanje pet dana prije dana određenog za procjenu, odnosno testiranje. U pozivu će biti navedeni način i područje procjene odnosno testiranja. Poziv će se dostaviti putem elektroničke pošte na e-mail kandidata i bit će objavljen javno dostupnim mrežnim stranicama škole.</w:t>
      </w:r>
      <w:r w:rsidR="00EE62C8"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 </w:t>
      </w:r>
      <w:hyperlink r:id="rId7" w:history="1">
        <w:r w:rsidR="00EB6DF9" w:rsidRPr="00C23C41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http://os-kamen-sine-st.skole.hr/natjecaji/2023_24_</w:t>
        </w:r>
      </w:hyperlink>
      <w:r w:rsidR="00EB6DF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Na javno dostupnoj mrežnoj stranici Škole, poveznica:</w:t>
      </w:r>
      <w:r w:rsidR="00EB6DF9" w:rsidRPr="00EB6DF9">
        <w:t xml:space="preserve"> </w:t>
      </w:r>
      <w:hyperlink r:id="rId8" w:history="1">
        <w:r w:rsidR="00EB6DF9" w:rsidRPr="00C23C41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http://os-kamen-sine-st.skole.hr/natjecaji/2023_24_</w:t>
        </w:r>
      </w:hyperlink>
      <w:r w:rsidR="00EB6DF9">
        <w:rPr>
          <w:rFonts w:ascii="Arial" w:hAnsi="Arial" w:cs="Arial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color w:val="4DB2EC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će se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786FED" w:rsidRPr="00C33B1E" w:rsidRDefault="00786FED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Kandidat koji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je pravodobno dostavio potpunu vlastoručno potpisanu prijavu sa svim prilozima odnosno ispravama i ispunjava uvjete natječaja </w:t>
      </w:r>
      <w:r w:rsidRPr="00C33B1E">
        <w:rPr>
          <w:rFonts w:ascii="Arial" w:hAnsi="Arial" w:cs="Arial"/>
          <w:sz w:val="24"/>
          <w:szCs w:val="24"/>
          <w:lang w:val="hr-HR"/>
        </w:rPr>
        <w:t>obvezan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 je pristupiti procjeni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odnosno testiranju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prema odredbama Pravilnika o postupku zapošljavanja te procjeni i vrednovanju kandidata za zapošljavanje i Pravilnika o izmjenama i dopunama Pravilnika o postupku zapošljavanja te procjeni i vrednovanju kandidata za zapošljavanje u Osnovnoj školi </w:t>
      </w:r>
      <w:r w:rsidR="00EE62C8" w:rsidRPr="00C33B1E">
        <w:rPr>
          <w:rFonts w:ascii="Arial" w:hAnsi="Arial" w:cs="Arial"/>
          <w:color w:val="000000"/>
          <w:sz w:val="24"/>
          <w:szCs w:val="24"/>
          <w:lang w:val="hr-HR"/>
        </w:rPr>
        <w:t>Kamen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-</w:t>
      </w:r>
      <w:r w:rsidR="00EE62C8"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Šine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Split,  a koji su dostupni na poveznici:</w:t>
      </w:r>
    </w:p>
    <w:p w:rsidR="00786FED" w:rsidRPr="00C33B1E" w:rsidRDefault="002D4B46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hyperlink r:id="rId9" w:history="1">
        <w:r w:rsidR="00786FED" w:rsidRPr="00C33B1E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http://os-kamen-sine-st.skole.hr/pravilnici</w:t>
        </w:r>
      </w:hyperlink>
    </w:p>
    <w:p w:rsidR="00786FED" w:rsidRPr="00C33B1E" w:rsidRDefault="00786FED" w:rsidP="00786FED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koji ne pristupi procjeni odnosno testiranju smatra se da je odustao od prijave na natječaj. </w:t>
      </w:r>
    </w:p>
    <w:p w:rsidR="00786FED" w:rsidRPr="00C33B1E" w:rsidRDefault="00786FED" w:rsidP="00786FED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 xml:space="preserve">prijavom na natječaj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daje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privolu za obradu osobnih podataka navedenih u svim dostavljenim prilozima odnosno ispravama za potrebe provedbe javnog natječaja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sukladno važećim propisima o zaštiti osobnih podataka.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lastRenderedPageBreak/>
        <w:t xml:space="preserve">Vlastoručno potpisane prijave na natječaj dostavljaju se neposredno ili poštom na adresu: </w:t>
      </w:r>
      <w:r w:rsidRPr="00C33B1E">
        <w:rPr>
          <w:rFonts w:ascii="Arial" w:hAnsi="Arial" w:cs="Arial"/>
          <w:sz w:val="24"/>
          <w:szCs w:val="24"/>
          <w:lang w:val="pl-PL"/>
        </w:rPr>
        <w:t xml:space="preserve">Osnovna škola Kamen-Šine, Gospe od Karmela 1, 21000 Split, </w:t>
      </w:r>
      <w:r w:rsidRPr="00C33B1E">
        <w:rPr>
          <w:rFonts w:ascii="Arial" w:hAnsi="Arial" w:cs="Arial"/>
          <w:sz w:val="24"/>
          <w:szCs w:val="24"/>
          <w:lang w:val="hr-HR"/>
        </w:rPr>
        <w:t>s naznakom ˝za natječaj-</w:t>
      </w:r>
      <w:r w:rsidR="00856E08">
        <w:rPr>
          <w:rFonts w:ascii="Arial" w:hAnsi="Arial" w:cs="Arial"/>
          <w:b/>
          <w:sz w:val="24"/>
          <w:szCs w:val="24"/>
          <w:lang w:val="hr-HR"/>
        </w:rPr>
        <w:t>STRUČNI SURADNIK LOGOPED</w:t>
      </w:r>
      <w:r w:rsidRPr="00C33B1E">
        <w:rPr>
          <w:rFonts w:ascii="Arial" w:hAnsi="Arial" w:cs="Arial"/>
          <w:b/>
          <w:sz w:val="24"/>
          <w:szCs w:val="24"/>
          <w:lang w:val="hr-HR"/>
        </w:rPr>
        <w:t>“.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>Nepravodobne</w:t>
      </w:r>
      <w:r w:rsidR="00516D9F" w:rsidRPr="00C33B1E">
        <w:rPr>
          <w:rFonts w:ascii="Arial" w:hAnsi="Arial" w:cs="Arial"/>
          <w:sz w:val="24"/>
          <w:szCs w:val="24"/>
          <w:lang w:val="hr-HR"/>
        </w:rPr>
        <w:t xml:space="preserve"> i nepotpune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prijave neće se razmatrati.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 xml:space="preserve">Kandidat prijavljen na natječaj o rezultatima natječaja bit će obaviješten putem mrežne stranice Škole, poveznica: </w:t>
      </w:r>
      <w:hyperlink r:id="rId10" w:history="1">
        <w:r w:rsidR="00EB6DF9" w:rsidRPr="00C23C41"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http://os-kamen-sine-st.skole.hr/natjecaji/2023_24_</w:t>
        </w:r>
      </w:hyperlink>
      <w:r w:rsidR="00EB6DF9">
        <w:rPr>
          <w:rFonts w:ascii="Arial" w:hAnsi="Arial" w:cs="Arial"/>
          <w:sz w:val="24"/>
          <w:szCs w:val="24"/>
          <w:lang w:val="hr-HR"/>
        </w:rPr>
        <w:t xml:space="preserve"> 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najkasnije u roku od petnaest dana od dana sklapanja ugovora o radu s </w:t>
      </w:r>
      <w:r w:rsidRPr="00C33B1E">
        <w:rPr>
          <w:rFonts w:ascii="Arial" w:hAnsi="Arial" w:cs="Arial"/>
          <w:color w:val="000000"/>
          <w:sz w:val="24"/>
          <w:szCs w:val="24"/>
          <w:lang w:val="hr-HR"/>
        </w:rPr>
        <w:t>odabranim</w:t>
      </w:r>
      <w:r w:rsidRPr="00C33B1E">
        <w:rPr>
          <w:rFonts w:ascii="Arial" w:hAnsi="Arial" w:cs="Arial"/>
          <w:sz w:val="24"/>
          <w:szCs w:val="24"/>
          <w:lang w:val="hr-HR"/>
        </w:rPr>
        <w:t xml:space="preserve"> kandidatom. Ako se na natječaj prijavi kandidat ili kandidati koji se pozivaju na pravo prednosti pri zapošljavanju prema posebnom propisu, svi će kandidati biti obaviješteni sukladno članku 23. stavku 4. Pravilnika</w:t>
      </w:r>
      <w:r w:rsidR="0093488E">
        <w:rPr>
          <w:rFonts w:ascii="Arial" w:hAnsi="Arial" w:cs="Arial"/>
          <w:sz w:val="24"/>
          <w:szCs w:val="24"/>
          <w:lang w:val="hr-HR"/>
        </w:rPr>
        <w:t>.</w:t>
      </w:r>
    </w:p>
    <w:p w:rsidR="00786FED" w:rsidRPr="00C33B1E" w:rsidRDefault="00786FED" w:rsidP="00786F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86FED" w:rsidRPr="00C33B1E" w:rsidRDefault="00786F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  <w:t xml:space="preserve">    Ravnatelj:</w:t>
      </w:r>
    </w:p>
    <w:p w:rsidR="00786FED" w:rsidRDefault="00786F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  <w:t xml:space="preserve">           </w:t>
      </w:r>
      <w:r w:rsidR="00EE62C8" w:rsidRPr="00C33B1E">
        <w:rPr>
          <w:rFonts w:ascii="Arial" w:hAnsi="Arial" w:cs="Arial"/>
          <w:sz w:val="24"/>
          <w:szCs w:val="24"/>
          <w:lang w:val="hr-HR"/>
        </w:rPr>
        <w:t xml:space="preserve">Bože </w:t>
      </w:r>
      <w:proofErr w:type="spellStart"/>
      <w:r w:rsidR="00EE62C8" w:rsidRPr="00C33B1E">
        <w:rPr>
          <w:rFonts w:ascii="Arial" w:hAnsi="Arial" w:cs="Arial"/>
          <w:sz w:val="24"/>
          <w:szCs w:val="24"/>
          <w:lang w:val="hr-HR"/>
        </w:rPr>
        <w:t>Ujević</w:t>
      </w:r>
      <w:r w:rsidRPr="00C33B1E">
        <w:rPr>
          <w:rFonts w:ascii="Arial" w:hAnsi="Arial" w:cs="Arial"/>
          <w:sz w:val="24"/>
          <w:szCs w:val="24"/>
          <w:lang w:val="hr-HR"/>
        </w:rPr>
        <w:t>,prof</w:t>
      </w:r>
      <w:proofErr w:type="spellEnd"/>
      <w:r w:rsidRPr="00C33B1E">
        <w:rPr>
          <w:rFonts w:ascii="Arial" w:hAnsi="Arial" w:cs="Arial"/>
          <w:sz w:val="24"/>
          <w:szCs w:val="24"/>
          <w:lang w:val="hr-HR"/>
        </w:rPr>
        <w:t>.</w:t>
      </w:r>
    </w:p>
    <w:p w:rsidR="001E7EED" w:rsidRDefault="001E7E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E7EED" w:rsidRDefault="001E7E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E7EED" w:rsidRPr="001E7EED" w:rsidRDefault="001E7EED" w:rsidP="001E7EED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 w:rsidRPr="001E7EED">
        <w:rPr>
          <w:rFonts w:ascii="Times New Roman" w:hAnsi="Times New Roman"/>
          <w:sz w:val="24"/>
          <w:szCs w:val="24"/>
          <w:lang w:val="hr-HR"/>
        </w:rPr>
        <w:t xml:space="preserve">KLASA:  </w:t>
      </w:r>
      <w:r w:rsidR="002D4B46">
        <w:rPr>
          <w:rFonts w:ascii="Times New Roman" w:hAnsi="Times New Roman"/>
          <w:sz w:val="24"/>
          <w:szCs w:val="24"/>
          <w:lang w:val="hr-HR"/>
        </w:rPr>
        <w:t>112-02/24-01/2</w:t>
      </w:r>
      <w:r w:rsidRPr="001E7EED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</w:t>
      </w:r>
    </w:p>
    <w:p w:rsidR="001E7EED" w:rsidRPr="001E7EED" w:rsidRDefault="001E7EED" w:rsidP="001E7EED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 w:rsidRPr="001E7EED"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="002D4B46">
        <w:rPr>
          <w:rFonts w:ascii="Times New Roman" w:hAnsi="Times New Roman"/>
          <w:sz w:val="24"/>
          <w:szCs w:val="24"/>
          <w:lang w:val="hr-HR"/>
        </w:rPr>
        <w:t>2181-171-24-1</w:t>
      </w:r>
      <w:bookmarkStart w:id="0" w:name="_GoBack"/>
      <w:bookmarkEnd w:id="0"/>
      <w:r w:rsidRPr="001E7EED">
        <w:rPr>
          <w:rFonts w:ascii="Times New Roman" w:hAnsi="Times New Roman"/>
          <w:sz w:val="24"/>
          <w:szCs w:val="24"/>
          <w:lang w:val="hr-HR"/>
        </w:rPr>
        <w:t xml:space="preserve">                                 </w:t>
      </w:r>
    </w:p>
    <w:p w:rsidR="001E7EED" w:rsidRPr="00C33B1E" w:rsidRDefault="001E7EED" w:rsidP="00786FED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Splitu, </w:t>
      </w:r>
      <w:r w:rsidR="00984598">
        <w:rPr>
          <w:rFonts w:ascii="Arial" w:hAnsi="Arial" w:cs="Arial"/>
          <w:sz w:val="24"/>
          <w:szCs w:val="24"/>
          <w:lang w:val="hr-HR"/>
        </w:rPr>
        <w:t>17.1.2024.</w:t>
      </w:r>
    </w:p>
    <w:p w:rsidR="00F46746" w:rsidRPr="00C33B1E" w:rsidRDefault="00786FED" w:rsidP="00C939B9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  <w:r w:rsidRPr="00C33B1E">
        <w:rPr>
          <w:rFonts w:ascii="Arial" w:hAnsi="Arial" w:cs="Arial"/>
          <w:sz w:val="24"/>
          <w:szCs w:val="24"/>
          <w:lang w:val="hr-HR"/>
        </w:rPr>
        <w:tab/>
      </w:r>
    </w:p>
    <w:sectPr w:rsidR="00F46746" w:rsidRPr="00C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00EB"/>
    <w:multiLevelType w:val="hybridMultilevel"/>
    <w:tmpl w:val="7E423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FED"/>
    <w:rsid w:val="00082C4B"/>
    <w:rsid w:val="000909A9"/>
    <w:rsid w:val="001E7EED"/>
    <w:rsid w:val="002D4B46"/>
    <w:rsid w:val="002D4E38"/>
    <w:rsid w:val="00371BBE"/>
    <w:rsid w:val="00391FFE"/>
    <w:rsid w:val="00396521"/>
    <w:rsid w:val="004136EA"/>
    <w:rsid w:val="00516D9F"/>
    <w:rsid w:val="006F3A90"/>
    <w:rsid w:val="00734DCF"/>
    <w:rsid w:val="00786FED"/>
    <w:rsid w:val="00856E08"/>
    <w:rsid w:val="00873BBA"/>
    <w:rsid w:val="008938BC"/>
    <w:rsid w:val="008C4C34"/>
    <w:rsid w:val="0093488E"/>
    <w:rsid w:val="00984598"/>
    <w:rsid w:val="00A221E0"/>
    <w:rsid w:val="00B4284B"/>
    <w:rsid w:val="00BB4C2E"/>
    <w:rsid w:val="00C320EB"/>
    <w:rsid w:val="00C33B1E"/>
    <w:rsid w:val="00C72C7F"/>
    <w:rsid w:val="00C939B9"/>
    <w:rsid w:val="00D72D48"/>
    <w:rsid w:val="00EB6DF9"/>
    <w:rsid w:val="00EE62C8"/>
    <w:rsid w:val="00F46746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23A5"/>
  <w15:chartTrackingRefBased/>
  <w15:docId w15:val="{EBFA430C-C307-47B2-A96A-7C39394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64FED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F64FED"/>
    <w:rPr>
      <w:sz w:val="22"/>
      <w:szCs w:val="22"/>
      <w:lang w:val="en-US" w:eastAsia="en-US"/>
    </w:rPr>
  </w:style>
  <w:style w:type="paragraph" w:styleId="Bezproreda">
    <w:name w:val="No Spacing"/>
    <w:link w:val="BezproredaChar"/>
    <w:uiPriority w:val="1"/>
    <w:qFormat/>
    <w:rsid w:val="00F64FED"/>
    <w:rPr>
      <w:sz w:val="22"/>
      <w:szCs w:val="22"/>
      <w:lang w:val="en-US" w:eastAsia="en-US"/>
    </w:rPr>
  </w:style>
  <w:style w:type="character" w:styleId="Naglaeno">
    <w:name w:val="Strong"/>
    <w:uiPriority w:val="22"/>
    <w:qFormat/>
    <w:rsid w:val="00F64FED"/>
    <w:rPr>
      <w:b/>
      <w:bCs/>
    </w:rPr>
  </w:style>
  <w:style w:type="character" w:styleId="Nerijeenospominjanje">
    <w:name w:val="Unresolved Mention"/>
    <w:uiPriority w:val="99"/>
    <w:semiHidden/>
    <w:unhideWhenUsed/>
    <w:rsid w:val="00873BBA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78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348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natjecaji/2023_24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natjecaji/2023_24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-kamen-sine-st.skole.hr/natjecaji/2023_2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amen-sine-st.skole.hr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Links>
    <vt:vector size="36" baseType="variant"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http://os-kamen-sine-st.skole.hr/natjecaji/2023_24_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http://os-kamen-sine-st.skole.hr/pravilnici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http://os-kamen-sine-st.skole.hr/natjecaji/2023_24_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http://os-kamen-sine-st.skole.hr/natjecaji/2023_24_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Penjak Bučević</dc:creator>
  <cp:keywords/>
  <dc:description/>
  <cp:lastModifiedBy>Nevena Penjak Bučević</cp:lastModifiedBy>
  <cp:revision>2</cp:revision>
  <cp:lastPrinted>2022-12-05T08:45:00Z</cp:lastPrinted>
  <dcterms:created xsi:type="dcterms:W3CDTF">2024-01-18T09:06:00Z</dcterms:created>
  <dcterms:modified xsi:type="dcterms:W3CDTF">2024-01-18T09:06:00Z</dcterms:modified>
</cp:coreProperties>
</file>