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D" w:rsidRDefault="00AB3902" w:rsidP="00EB2D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Na temelju članka 35. Zakona o ograničavanju uporabe duhanskih i srod</w:t>
      </w:r>
      <w:r w:rsidR="00EB2D5D">
        <w:rPr>
          <w:rFonts w:ascii="Times New Roman" w:eastAsia="Calibri" w:hAnsi="Times New Roman" w:cs="Times New Roman"/>
          <w:sz w:val="24"/>
          <w:szCs w:val="24"/>
        </w:rPr>
        <w:t xml:space="preserve">nih proizvoda  (Narodne novine, </w:t>
      </w:r>
      <w:r w:rsidRPr="00AB3902">
        <w:rPr>
          <w:rFonts w:ascii="Times New Roman" w:eastAsia="Calibri" w:hAnsi="Times New Roman" w:cs="Times New Roman"/>
          <w:sz w:val="24"/>
          <w:szCs w:val="24"/>
        </w:rPr>
        <w:t>broj</w:t>
      </w:r>
      <w:r w:rsidR="00EB2D5D">
        <w:rPr>
          <w:rFonts w:ascii="Times New Roman" w:eastAsia="Calibri" w:hAnsi="Times New Roman" w:cs="Times New Roman"/>
          <w:sz w:val="24"/>
          <w:szCs w:val="24"/>
        </w:rPr>
        <w:t>: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45/17, 114/18), članka 2. stavka 2. Pravilnika o načinu provođenja aktivnosti u  školskim ustanovama na promicanju spoznaje o štetnosti uporabe duhanskih proizv</w:t>
      </w:r>
      <w:r w:rsidR="00EB2D5D">
        <w:rPr>
          <w:rFonts w:ascii="Times New Roman" w:eastAsia="Calibri" w:hAnsi="Times New Roman" w:cs="Times New Roman"/>
          <w:sz w:val="24"/>
          <w:szCs w:val="24"/>
        </w:rPr>
        <w:t xml:space="preserve">oda za zdravlje (Narodne novine, broj: </w:t>
      </w:r>
      <w:r w:rsidRPr="00AB3902">
        <w:rPr>
          <w:rFonts w:ascii="Times New Roman" w:eastAsia="Calibri" w:hAnsi="Times New Roman" w:cs="Times New Roman"/>
          <w:sz w:val="24"/>
          <w:szCs w:val="24"/>
        </w:rPr>
        <w:t>176/03) te član</w:t>
      </w:r>
      <w:r w:rsidR="00EB2D5D">
        <w:rPr>
          <w:rFonts w:ascii="Times New Roman" w:eastAsia="Calibri" w:hAnsi="Times New Roman" w:cs="Times New Roman"/>
          <w:sz w:val="24"/>
          <w:szCs w:val="24"/>
        </w:rPr>
        <w:t>a</w:t>
      </w:r>
      <w:r w:rsidRPr="00AB3902">
        <w:rPr>
          <w:rFonts w:ascii="Times New Roman" w:eastAsia="Calibri" w:hAnsi="Times New Roman" w:cs="Times New Roman"/>
          <w:sz w:val="24"/>
          <w:szCs w:val="24"/>
        </w:rPr>
        <w:t>ka 58. i 15</w:t>
      </w:r>
      <w:r w:rsidR="006E6A06">
        <w:rPr>
          <w:rFonts w:ascii="Times New Roman" w:eastAsia="Calibri" w:hAnsi="Times New Roman" w:cs="Times New Roman"/>
          <w:sz w:val="24"/>
          <w:szCs w:val="24"/>
        </w:rPr>
        <w:t>3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. Statuta </w:t>
      </w:r>
      <w:r w:rsidR="00EB2D5D" w:rsidRPr="00EB2D5D">
        <w:rPr>
          <w:rFonts w:ascii="Times New Roman" w:eastAsia="Calibri" w:hAnsi="Times New Roman" w:cs="Times New Roman"/>
          <w:sz w:val="24"/>
          <w:szCs w:val="24"/>
        </w:rPr>
        <w:t xml:space="preserve">Osnovne </w:t>
      </w:r>
      <w:r w:rsidR="00EB2D5D" w:rsidRPr="006E6A06">
        <w:rPr>
          <w:rFonts w:ascii="Times New Roman" w:eastAsia="Calibri" w:hAnsi="Times New Roman" w:cs="Times New Roman"/>
          <w:sz w:val="24"/>
          <w:szCs w:val="24"/>
        </w:rPr>
        <w:t xml:space="preserve">škole </w:t>
      </w:r>
      <w:r w:rsidR="006E6A06" w:rsidRPr="006E6A06">
        <w:rPr>
          <w:rFonts w:ascii="Times New Roman" w:eastAsia="Calibri" w:hAnsi="Times New Roman" w:cs="Times New Roman"/>
          <w:sz w:val="24"/>
          <w:szCs w:val="24"/>
        </w:rPr>
        <w:t>Kamen-Šine, Split</w:t>
      </w:r>
      <w:r w:rsidR="006E6A06" w:rsidRPr="006E6A06">
        <w:rPr>
          <w:rFonts w:eastAsia="Calibri" w:cstheme="minorHAnsi"/>
          <w:i/>
          <w:sz w:val="24"/>
          <w:szCs w:val="24"/>
        </w:rPr>
        <w:t xml:space="preserve"> i </w:t>
      </w:r>
      <w:r w:rsidR="006E6A06" w:rsidRPr="006E6A06">
        <w:rPr>
          <w:rFonts w:ascii="Times New Roman" w:eastAsia="Calibri" w:hAnsi="Times New Roman" w:cs="Times New Roman"/>
          <w:sz w:val="24"/>
          <w:szCs w:val="24"/>
        </w:rPr>
        <w:t>Statutarne odluke o izmjenama Statuta</w:t>
      </w:r>
      <w:r w:rsidR="00415CCA" w:rsidRPr="006E6A06">
        <w:rPr>
          <w:rFonts w:ascii="Times New Roman" w:eastAsia="Calibri" w:hAnsi="Times New Roman" w:cs="Times New Roman"/>
          <w:sz w:val="24"/>
          <w:szCs w:val="24"/>
        </w:rPr>
        <w:t>,</w:t>
      </w:r>
      <w:r w:rsidRPr="006E6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D5D" w:rsidRPr="006E6A06">
        <w:rPr>
          <w:rFonts w:ascii="Times New Roman" w:eastAsia="Calibri" w:hAnsi="Times New Roman" w:cs="Times New Roman"/>
          <w:sz w:val="24"/>
          <w:szCs w:val="24"/>
        </w:rPr>
        <w:t>Školski</w:t>
      </w:r>
      <w:r w:rsidR="00EB2D5D">
        <w:rPr>
          <w:rFonts w:ascii="Times New Roman" w:eastAsia="Calibri" w:hAnsi="Times New Roman" w:cs="Times New Roman"/>
          <w:sz w:val="24"/>
          <w:szCs w:val="24"/>
        </w:rPr>
        <w:t xml:space="preserve"> odbor Osnovne škole </w:t>
      </w:r>
      <w:r w:rsidR="006E6A06">
        <w:rPr>
          <w:rFonts w:ascii="Times New Roman" w:eastAsia="Calibri" w:hAnsi="Times New Roman" w:cs="Times New Roman"/>
          <w:sz w:val="24"/>
          <w:szCs w:val="24"/>
        </w:rPr>
        <w:t>Kamen-Šine</w:t>
      </w:r>
      <w:r w:rsidR="00EB2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902">
        <w:rPr>
          <w:rFonts w:ascii="Times New Roman" w:eastAsia="Calibri" w:hAnsi="Times New Roman" w:cs="Times New Roman"/>
          <w:sz w:val="24"/>
          <w:szCs w:val="24"/>
        </w:rPr>
        <w:t>na  sjednici održanoj dana</w:t>
      </w:r>
      <w:r w:rsidR="00181E27">
        <w:rPr>
          <w:rFonts w:ascii="Times New Roman" w:eastAsia="Calibri" w:hAnsi="Times New Roman" w:cs="Times New Roman"/>
          <w:sz w:val="24"/>
          <w:szCs w:val="24"/>
        </w:rPr>
        <w:t xml:space="preserve"> 18.ožujka</w:t>
      </w:r>
      <w:r w:rsidR="00EB2D5D" w:rsidRPr="006D443B">
        <w:rPr>
          <w:rFonts w:ascii="Times New Roman" w:hAnsi="Times New Roman" w:cs="Times New Roman"/>
          <w:sz w:val="24"/>
          <w:szCs w:val="24"/>
        </w:rPr>
        <w:t xml:space="preserve"> 2021.g. donosi sljedeći</w:t>
      </w: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O  NAČINU PROVOĐENJA AKTIVNOSTI NA PROMICANJU SPOZNAJE O ŠTETNOSTI UPORABE DUHANSKIH I SRODNIH PROIZVODA ZA ZDRAVLJE</w:t>
      </w:r>
      <w:r w:rsidR="006E6A06">
        <w:rPr>
          <w:rFonts w:ascii="Times New Roman" w:eastAsia="Calibri" w:hAnsi="Times New Roman" w:cs="Times New Roman"/>
          <w:b/>
          <w:sz w:val="24"/>
          <w:szCs w:val="24"/>
        </w:rPr>
        <w:t xml:space="preserve"> U OSNOVNOJ ŠKOLI KAMEN-ŠINE</w:t>
      </w:r>
      <w:r w:rsidRPr="00AB390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 xml:space="preserve">I. OPĆE ODREDBE </w:t>
      </w: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AB3902" w:rsidRPr="00AB3902" w:rsidRDefault="00AB3902" w:rsidP="00AB3902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B3902">
        <w:t xml:space="preserve">Škola je </w:t>
      </w:r>
      <w:r w:rsidRPr="00AB3902">
        <w:rPr>
          <w:bdr w:val="none" w:sz="0" w:space="0" w:color="auto" w:frame="1"/>
        </w:rPr>
        <w:t>obvezna  promicati spoznaju o štetnosti uporabe duhanskih i srodnih proizvoda za zdravlje među svim uzrastima učenika, djece i mladeži.</w:t>
      </w:r>
    </w:p>
    <w:p w:rsidR="00AB3902" w:rsidRPr="00AB3902" w:rsidRDefault="00AB3902" w:rsidP="00AB3902">
      <w:pPr>
        <w:pStyle w:val="t-98-2"/>
        <w:spacing w:before="0" w:beforeAutospacing="0" w:after="0" w:afterAutospacing="0"/>
        <w:jc w:val="both"/>
        <w:textAlignment w:val="baseline"/>
      </w:pPr>
      <w:r w:rsidRPr="00AB3902">
        <w:rPr>
          <w:bdr w:val="none" w:sz="0" w:space="0" w:color="auto" w:frame="1"/>
        </w:rPr>
        <w:t>Promicanje spoznaje o štetnosti uporabe duhanskih i srodnih proizvoda provodi se u svim aktivnostima provedbe redovite naobrazbe.</w:t>
      </w:r>
      <w:bookmarkStart w:id="0" w:name="_GoBack"/>
      <w:bookmarkEnd w:id="0"/>
    </w:p>
    <w:p w:rsidR="00AB3902" w:rsidRPr="00AB3902" w:rsidRDefault="00AB3902" w:rsidP="00AB3902">
      <w:pPr>
        <w:pStyle w:val="box454438"/>
        <w:spacing w:before="0" w:beforeAutospacing="0" w:after="48" w:afterAutospacing="0"/>
        <w:ind w:firstLine="408"/>
        <w:textAlignment w:val="baseline"/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Pravilnikom o načinu provođenja aktivnosti na promicanju spoznaje o štetnosti uporabe duhanskih i srodnih proizvoda  za zdravlje (u daljnjem tekstu: Pravilnik) uređuje se:  </w:t>
      </w:r>
    </w:p>
    <w:p w:rsidR="00AB3902" w:rsidRPr="00AB3902" w:rsidRDefault="00AB3902" w:rsidP="00AB39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</w:r>
      <w:proofErr w:type="spellStart"/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nosti</w:t>
      </w:r>
      <w:proofErr w:type="spellEnd"/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s ciljem promicanja spoznaje o štetnosti uporabe </w:t>
      </w:r>
      <w:proofErr w:type="spellStart"/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</w:t>
      </w:r>
      <w:proofErr w:type="spellEnd"/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han</w:t>
      </w:r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</w:r>
      <w:proofErr w:type="spellStart"/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skih</w:t>
      </w:r>
      <w:proofErr w:type="spellEnd"/>
      <w:r w:rsidRPr="00AB390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proizvoda za zdravlje</w:t>
      </w:r>
      <w:r w:rsidR="00EB2D5D">
        <w:rPr>
          <w:rFonts w:ascii="Times New Roman" w:eastAsia="Calibri" w:hAnsi="Times New Roman" w:cs="Times New Roman"/>
          <w:sz w:val="24"/>
          <w:szCs w:val="24"/>
        </w:rPr>
        <w:t xml:space="preserve"> učenika, djece i mladeži,</w:t>
      </w:r>
    </w:p>
    <w:p w:rsidR="00AB3902" w:rsidRPr="00AB3902" w:rsidRDefault="00AB3902" w:rsidP="00AB3902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AB3902">
        <w:rPr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  <w:r w:rsidR="00EB2D5D">
        <w:rPr>
          <w:bdr w:val="none" w:sz="0" w:space="0" w:color="auto" w:frame="1"/>
        </w:rPr>
        <w:t>,</w:t>
      </w:r>
    </w:p>
    <w:p w:rsidR="00AB3902" w:rsidRPr="00AB3902" w:rsidRDefault="00AB3902" w:rsidP="00AB3902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AB3902">
        <w:rPr>
          <w:bdr w:val="none" w:sz="0" w:space="0" w:color="auto" w:frame="1"/>
        </w:rPr>
        <w:t xml:space="preserve">predlaganje i organiziranje te izdavanje publikacija čiji je cilj promicanje </w:t>
      </w:r>
      <w:proofErr w:type="spellStart"/>
      <w:r w:rsidRPr="00AB3902">
        <w:rPr>
          <w:bdr w:val="none" w:sz="0" w:space="0" w:color="auto" w:frame="1"/>
        </w:rPr>
        <w:t>nepu</w:t>
      </w:r>
      <w:proofErr w:type="spellEnd"/>
      <w:r w:rsidRPr="00AB3902">
        <w:rPr>
          <w:bdr w:val="none" w:sz="0" w:space="0" w:color="auto" w:frame="1"/>
        </w:rPr>
        <w:softHyphen/>
      </w:r>
      <w:proofErr w:type="spellStart"/>
      <w:r w:rsidRPr="00AB3902">
        <w:rPr>
          <w:bdr w:val="none" w:sz="0" w:space="0" w:color="auto" w:frame="1"/>
        </w:rPr>
        <w:t>šenja</w:t>
      </w:r>
      <w:proofErr w:type="spellEnd"/>
      <w:r w:rsidRPr="00AB3902">
        <w:rPr>
          <w:bdr w:val="none" w:sz="0" w:space="0" w:color="auto" w:frame="1"/>
        </w:rPr>
        <w:t xml:space="preserve"> kao zdravog načina života</w:t>
      </w:r>
      <w:r w:rsidR="00EB2D5D">
        <w:rPr>
          <w:bdr w:val="none" w:sz="0" w:space="0" w:color="auto" w:frame="1"/>
        </w:rPr>
        <w:t>,</w:t>
      </w:r>
    </w:p>
    <w:p w:rsidR="00AB3902" w:rsidRPr="00AB3902" w:rsidRDefault="00AB3902" w:rsidP="00AB3902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AB3902">
        <w:rPr>
          <w:bdr w:val="none" w:sz="0" w:space="0" w:color="auto" w:frame="1"/>
        </w:rPr>
        <w:t>osnivanje Povjerenstva za borbu protiv pušenja</w:t>
      </w:r>
      <w:r w:rsidR="00EB2D5D">
        <w:rPr>
          <w:bdr w:val="none" w:sz="0" w:space="0" w:color="auto" w:frame="1"/>
        </w:rPr>
        <w:t>,</w:t>
      </w:r>
    </w:p>
    <w:p w:rsidR="00AB3902" w:rsidRPr="00AB3902" w:rsidRDefault="00AB3902" w:rsidP="00AB3902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AB3902">
        <w:rPr>
          <w:bdr w:val="none" w:sz="0" w:space="0" w:color="auto" w:frame="1"/>
        </w:rPr>
        <w:t>poduzimanje drugih aktivnosti od značaja za zaštitu zdravlja učenika, djece i mladeži od štetnih utjecaja pušenja, duhana i duhanskih proizvoda.</w:t>
      </w:r>
    </w:p>
    <w:p w:rsidR="00AB3902" w:rsidRPr="00AB3902" w:rsidRDefault="00AB3902" w:rsidP="00AB3902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Odredbe ovog Pravilnika odnose se na  sve radnike Škole, učenike, roditelje i sve druge osobe koje su nazočne u Školi kao posjetitelji ili službene osobe.   </w:t>
      </w: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Ravnatelj Škole je odgovorna osoba za provedbu apsolutne zabrane pušenja u Školi.  </w:t>
      </w: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Znakovi o zabrani pušenja trebaju biti istaknuti na ulazu u Školu  i drugim vidljivim mjestima u Školi.</w:t>
      </w:r>
    </w:p>
    <w:p w:rsidR="00EB2D5D" w:rsidRPr="00AB3902" w:rsidRDefault="00EB2D5D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A06" w:rsidRDefault="006E6A06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A06" w:rsidRDefault="006E6A06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:rsidR="00AB3902" w:rsidRDefault="00AB3902" w:rsidP="00AB3902">
      <w:pPr>
        <w:jc w:val="both"/>
        <w:rPr>
          <w:rFonts w:ascii="Times New Roman" w:hAnsi="Times New Roman" w:cs="Times New Roman"/>
          <w:sz w:val="24"/>
          <w:szCs w:val="24"/>
        </w:rPr>
      </w:pPr>
      <w:r w:rsidRPr="00AB3902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ženske osobe.</w:t>
      </w:r>
    </w:p>
    <w:p w:rsidR="00EB2D5D" w:rsidRPr="00AB3902" w:rsidRDefault="00EB2D5D" w:rsidP="00AB3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II. PLANIRANJE I PROVOĐENJE AKTIVNOSTI O PROMICANJU SPOZNAJE O ŠTETNOSTI  DUHANSKIH I SRODNIH PROIZVODA</w:t>
      </w: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Promicanje spoznaje o štetnosti uporabe duhanskih i srodnih proizvoda  u pravilu se provodi  u Školi, a prema potrebi i izvan Škole. 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U provođenju odredbi ovog Pravilnika Škola surađuje s roditeljima, skrbnicima, nadležnim ustanovama i institucijama, udrugama  te  drugim službama.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Program promicanja spoznaje o štetnosti uporabe duhanskih i srodnih proizvoda za zdravlje </w:t>
      </w:r>
      <w:r w:rsidRPr="00AB3902">
        <w:rPr>
          <w:rFonts w:ascii="Times New Roman" w:hAnsi="Times New Roman" w:cs="Times New Roman"/>
          <w:sz w:val="24"/>
          <w:szCs w:val="24"/>
        </w:rPr>
        <w:t xml:space="preserve">među učenicima, djecom i mladeži donosi ministar nadležan za obrazovanje. </w:t>
      </w:r>
    </w:p>
    <w:p w:rsidR="00AB3902" w:rsidRPr="00AB3902" w:rsidRDefault="00AB3902" w:rsidP="00AB3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Pri provođenju  aktivnosti kojima je cilj smanjenje uporabe duhanskih i srodnih proizvoda te   usvajanje zdravijeg i kvalitetnijeg života bez pušenja učitelji</w:t>
      </w:r>
      <w:r w:rsidRPr="00AB3902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i stručni suradnici trebaju educirati učenike o štetnosti uporabe duhanskih i srodnih proizvoda da izgrade negativan odnos prema uporabi duhanskih proizvoda te značenju zdravlja i promicanja zdravih životnih navika. </w:t>
      </w:r>
    </w:p>
    <w:p w:rsidR="00EB2D5D" w:rsidRPr="00AB3902" w:rsidRDefault="00EB2D5D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 xml:space="preserve">III. PROGRAMI PROMICANJA ŠTETNOSTI DUHANSKIH I SRODNIH PROIZVODA </w:t>
      </w: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Programi promicanja štetnosti duhanskih i srodnih proizvoda, odvikavanja od pušenja te predlaganje i organiziranje izdavanja publikacija čiji je cilj promicanje nepušenja kao zdravog načina života provode se u okviru programa rada Škole te u skladu s financijskim mogućnostima Škole.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U Školi se promiču i spoznaje o štetnosti i posljedicama uporabe droga i sličnih supstanci, alkohola i drugih proizvoda koji stvaraju ovisnost i štete zdravlju.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U provedbi Programa iz stavka 1. ovoga članka : </w:t>
      </w:r>
    </w:p>
    <w:p w:rsidR="00AB3902" w:rsidRP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učenike  i radnike Škole upoznaje se o štetnosti i rizicima uporabe duhanskih i srodnih proizvoda</w:t>
      </w:r>
      <w:r w:rsidR="00EB2D5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3902" w:rsidRP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organiziraju se predavanja i/ili radionice o promicanju štetnosti uporabe duhanskih  i srodnih proizvoda te promicanje zdravlja i  zdravih životnih navika</w:t>
      </w:r>
      <w:r w:rsidR="00EB2D5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3902" w:rsidRP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provodi se suradnja s roditeljima, skrbnicima, te nadležnim tijelima i udrugama za promicanje spoznaje o štetnosti uporabe duhanskih i srodnih proizvoda</w:t>
      </w:r>
      <w:r w:rsidR="00EB2D5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3902" w:rsidRP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predlaže se i organizira izdavanje publikacija čiji je cilj promicanje nepušenja kao zdravog načina života</w:t>
      </w:r>
      <w:r w:rsidR="00EB2D5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3902" w:rsidRP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rad na  zajedničkim projektima o štetnosti uporabe duhanskih i srodnih proizvoda učenika, učitelja</w:t>
      </w:r>
      <w:r w:rsidRPr="00AB3902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="00EB2D5D">
        <w:rPr>
          <w:rFonts w:ascii="Times New Roman" w:eastAsia="Calibri" w:hAnsi="Times New Roman" w:cs="Times New Roman"/>
          <w:sz w:val="24"/>
          <w:szCs w:val="24"/>
        </w:rPr>
        <w:t>i stručnih suradnika,</w:t>
      </w:r>
    </w:p>
    <w:p w:rsidR="00AB3902" w:rsidRP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isticanje na vidljivim mjestima u Školi pisanih obavijesti, plakata i sl. kojima se promiče nepušenje kao zdravi način života</w:t>
      </w:r>
      <w:r w:rsidR="00EB2D5D">
        <w:rPr>
          <w:rFonts w:ascii="Times New Roman" w:eastAsia="Calibri" w:hAnsi="Times New Roman" w:cs="Times New Roman"/>
          <w:sz w:val="24"/>
          <w:szCs w:val="24"/>
        </w:rPr>
        <w:t>,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902" w:rsidRP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edukacija o načinima odvikavanja od uporabe duhanskih i srodnih proizvoda</w:t>
      </w:r>
      <w:r w:rsidR="00EB2D5D">
        <w:rPr>
          <w:rFonts w:ascii="Times New Roman" w:eastAsia="Calibri" w:hAnsi="Times New Roman" w:cs="Times New Roman"/>
          <w:sz w:val="24"/>
          <w:szCs w:val="24"/>
        </w:rPr>
        <w:t>,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902" w:rsidRP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lastRenderedPageBreak/>
        <w:t>osposobljavanje učitelja</w:t>
      </w:r>
      <w:r w:rsidRPr="00AB3902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AB3902">
        <w:rPr>
          <w:rFonts w:ascii="Times New Roman" w:eastAsia="Calibri" w:hAnsi="Times New Roman" w:cs="Times New Roman"/>
          <w:sz w:val="24"/>
          <w:szCs w:val="24"/>
        </w:rPr>
        <w:t>i stručnih suradnika za učinkovito promicanje spoznaje o štetnosti uporabe duhanskih i srodnih proizvoda</w:t>
      </w:r>
      <w:r w:rsidR="00EB2D5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3902" w:rsidRDefault="00AB3902" w:rsidP="005432A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D5D">
        <w:rPr>
          <w:rFonts w:ascii="Times New Roman" w:eastAsia="Calibri" w:hAnsi="Times New Roman" w:cs="Times New Roman"/>
          <w:sz w:val="24"/>
          <w:szCs w:val="24"/>
        </w:rPr>
        <w:t xml:space="preserve">provedba drugih mjera u skladu s potrebama i mogućnostima Škole. </w:t>
      </w:r>
    </w:p>
    <w:p w:rsidR="00EB2D5D" w:rsidRDefault="00EB2D5D" w:rsidP="00EB2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D5D" w:rsidRPr="00EB2D5D" w:rsidRDefault="00EB2D5D" w:rsidP="00EB2D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 xml:space="preserve">IV. POVJERENSTVO ZA BORBU PROTIV PUŠENJA </w:t>
      </w: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U školi  je obvezno imenovati Povjerenstvo za borbu protiv pušenja  (u daljnjem tekstu: Povjerenstvo).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Povjerenstvo imenuje ravnatelj iz reda učitelja</w:t>
      </w:r>
      <w:r w:rsidRPr="00AB390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i stručnih suradnika, na četiri godine, a mogu biti ponovno imenovani.  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Povjerenstvo ima tri  člana koji između sebe biraju predsjednika Povjerenstva. 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Ako je predsjednik ili član Povjerenstva  duže vrijeme opravdano nenazočan na radu zbog bolovanja, </w:t>
      </w:r>
      <w:proofErr w:type="spellStart"/>
      <w:r w:rsidRPr="00AB3902">
        <w:rPr>
          <w:rFonts w:ascii="Times New Roman" w:eastAsia="Calibri" w:hAnsi="Times New Roman" w:cs="Times New Roman"/>
          <w:sz w:val="24"/>
          <w:szCs w:val="24"/>
        </w:rPr>
        <w:t>rodiljnog</w:t>
      </w:r>
      <w:proofErr w:type="spellEnd"/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odnosno roditeljskog  dopusta  ili je razriješen na vlastiti zahtjev, ravnatelj će imenovati novog člana Povjerenstva kome mandat traje do isteka mandata člana umjesto koga je imenovan.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Ravnatelj može zbog opravdanog razloga razriješiti člana Povjerenstva i prije isteka roka na koji je imenovan. 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Povjerenstvo:  </w:t>
      </w:r>
    </w:p>
    <w:p w:rsidR="00AB3902" w:rsidRPr="00AB3902" w:rsidRDefault="00AB3902" w:rsidP="005432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prati i nadzire provodi li se u Školi zabrana pušenja</w:t>
      </w:r>
      <w:r w:rsidR="005432A7">
        <w:rPr>
          <w:rFonts w:ascii="Times New Roman" w:eastAsia="Calibri" w:hAnsi="Times New Roman" w:cs="Times New Roman"/>
          <w:sz w:val="24"/>
          <w:szCs w:val="24"/>
        </w:rPr>
        <w:t>,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902" w:rsidRPr="00AB3902" w:rsidRDefault="00AB3902" w:rsidP="005432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daje tijelima Škole, učiteljima</w:t>
      </w:r>
      <w:r w:rsidRPr="00AB3902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AB3902">
        <w:rPr>
          <w:rFonts w:ascii="Times New Roman" w:eastAsia="Calibri" w:hAnsi="Times New Roman" w:cs="Times New Roman"/>
          <w:sz w:val="24"/>
          <w:szCs w:val="24"/>
        </w:rPr>
        <w:t>i stručnim suradnicima prijedloge i mišljenja u svezi uočenim problemima u provedbi zabrane pušenja</w:t>
      </w:r>
      <w:r w:rsidR="005432A7">
        <w:rPr>
          <w:rFonts w:ascii="Times New Roman" w:eastAsia="Calibri" w:hAnsi="Times New Roman" w:cs="Times New Roman"/>
          <w:sz w:val="24"/>
          <w:szCs w:val="24"/>
        </w:rPr>
        <w:t>,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902" w:rsidRPr="00AB3902" w:rsidRDefault="00AB3902" w:rsidP="005432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promiče nepušenje kao zdrav način života i rada</w:t>
      </w:r>
      <w:r w:rsidR="005432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3902" w:rsidRPr="00AB3902" w:rsidRDefault="00AB3902" w:rsidP="005432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predlaže programe i aktivnosti odvikavanja od pušenja i promicanje spoznaje o štetnosti duhanskih i srodnih proizvoda</w:t>
      </w:r>
      <w:r w:rsidR="005432A7">
        <w:rPr>
          <w:rFonts w:ascii="Times New Roman" w:eastAsia="Calibri" w:hAnsi="Times New Roman" w:cs="Times New Roman"/>
          <w:sz w:val="24"/>
          <w:szCs w:val="24"/>
        </w:rPr>
        <w:t>,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902" w:rsidRPr="00AB3902" w:rsidRDefault="00AB3902" w:rsidP="005432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predlaže izradu prigodnih publikacija o promicanju štetnosti duhanskih i srodnih proizvoda i prednostima  nepušenja i sudjeluje u izradi istih</w:t>
      </w:r>
      <w:r w:rsidR="005432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3902" w:rsidRPr="00AB3902" w:rsidRDefault="00AB3902" w:rsidP="005432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predlaže nabavu primjerene literature</w:t>
      </w:r>
      <w:r w:rsidR="005432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3902" w:rsidRPr="00AB3902" w:rsidRDefault="00AB3902" w:rsidP="005432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surađuje  s udrugama, školama i tijelima koja se u okviru svog djelok</w:t>
      </w:r>
      <w:r w:rsidR="005432A7">
        <w:rPr>
          <w:rFonts w:ascii="Times New Roman" w:eastAsia="Calibri" w:hAnsi="Times New Roman" w:cs="Times New Roman"/>
          <w:sz w:val="24"/>
          <w:szCs w:val="24"/>
        </w:rPr>
        <w:t>ruga bave promicanjem nepušenja,</w:t>
      </w:r>
    </w:p>
    <w:p w:rsidR="00AB3902" w:rsidRPr="00AB3902" w:rsidRDefault="00AB3902" w:rsidP="005432A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obavlja druge poslove u skladu sa zakonskim i </w:t>
      </w:r>
      <w:proofErr w:type="spellStart"/>
      <w:r w:rsidRPr="00AB3902">
        <w:rPr>
          <w:rFonts w:ascii="Times New Roman" w:eastAsia="Calibri" w:hAnsi="Times New Roman" w:cs="Times New Roman"/>
          <w:sz w:val="24"/>
          <w:szCs w:val="24"/>
        </w:rPr>
        <w:t>podzakonskim</w:t>
      </w:r>
      <w:proofErr w:type="spellEnd"/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propisima.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11.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Povjerenstvo radi na sjednicama koje se održavaju prema potrebi, a za održavanje sjednice potrebna je nazočnost svih članova.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Predsjednik Povjerenstva saziva sjednice i predsjedava im. 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Članovi Povjerenstva odlučuju većinom glasova.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Na sjednicama Povjerenstva vodi se zapisnik, a vodi ga član Povjerenstva.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Na sjednicama Povjerenstva nazočan je i ravnatelj  bez prava odlučivanja.   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Druge osobe mogu sudjelovati na sjednici prema potrebi i u svezi s odlučivanjem o određenoj problematici odnosno pitanju, uz prethodni dogovor predsjednika Povjerenstva i ravnatelja.</w:t>
      </w: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12.</w:t>
      </w:r>
    </w:p>
    <w:p w:rsidR="00AB3902" w:rsidRP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Povjerenstvo podnosi ravnatelju pisano izvješće najkasnije do 30. rujna za prethodnu školsku godinu. </w:t>
      </w: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3BB4" w:rsidRDefault="00E53BB4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V. PRIJELAZNE I ZAVRŠNE ODREDBE </w:t>
      </w: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13.</w:t>
      </w:r>
    </w:p>
    <w:p w:rsidR="00AB3902" w:rsidRDefault="00AB3902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Sredstva potrebna za realizaciju sustavnih odgojnih, informativnih i promidžbenih aktivnosti s  ciljem smanjenja i ograničavanja uporabe duhanskih i srodnih proizvoda osiguravaju se u  državnom proračunu.</w:t>
      </w:r>
    </w:p>
    <w:p w:rsidR="005432A7" w:rsidRPr="00AB3902" w:rsidRDefault="005432A7" w:rsidP="00543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14.</w:t>
      </w:r>
    </w:p>
    <w:p w:rsidR="00AB3902" w:rsidRPr="00AB3902" w:rsidRDefault="00AB3902" w:rsidP="005E00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Ravnatelj je obvezan imenovati članove Povjerenstva za borbu protiv pušenja iz članka 9. ovog Pravilnika najkasnije u roku od 15 dana od dana stupanja na snagu ovog Pravilnika. </w:t>
      </w:r>
    </w:p>
    <w:p w:rsidR="00AB3902" w:rsidRPr="00AB3902" w:rsidRDefault="00AB3902" w:rsidP="005E00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902">
        <w:rPr>
          <w:rFonts w:ascii="Times New Roman" w:eastAsia="Calibri" w:hAnsi="Times New Roman" w:cs="Times New Roman"/>
          <w:b/>
          <w:sz w:val="24"/>
          <w:szCs w:val="24"/>
        </w:rPr>
        <w:t>Članak 15.</w:t>
      </w: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Ovaj Pravilnik stupa na snagu danom objave na oglasnoj ploči Škole.</w:t>
      </w:r>
    </w:p>
    <w:p w:rsidR="00AB3902" w:rsidRPr="00AB3902" w:rsidRDefault="00AB3902" w:rsidP="00AB3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>Stupanjem na snagu ovog Pravilnika prestaje važiti Pravilnik o promicanju spoznaja o štetnosti</w:t>
      </w:r>
      <w:r w:rsidR="005E00EB">
        <w:rPr>
          <w:rFonts w:ascii="Times New Roman" w:eastAsia="Calibri" w:hAnsi="Times New Roman" w:cs="Times New Roman"/>
          <w:sz w:val="24"/>
          <w:szCs w:val="24"/>
        </w:rPr>
        <w:t xml:space="preserve"> uporabe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duhanskih proizvoda</w:t>
      </w:r>
      <w:r w:rsidR="005E00EB">
        <w:rPr>
          <w:rFonts w:ascii="Times New Roman" w:eastAsia="Calibri" w:hAnsi="Times New Roman" w:cs="Times New Roman"/>
          <w:sz w:val="24"/>
          <w:szCs w:val="24"/>
        </w:rPr>
        <w:t xml:space="preserve"> za zdravlje, KLASA: 602-02/09-01/1</w:t>
      </w:r>
      <w:r w:rsidR="006E6A06">
        <w:rPr>
          <w:rFonts w:ascii="Times New Roman" w:eastAsia="Calibri" w:hAnsi="Times New Roman" w:cs="Times New Roman"/>
          <w:sz w:val="24"/>
          <w:szCs w:val="24"/>
        </w:rPr>
        <w:t>24</w:t>
      </w:r>
      <w:r w:rsidR="005E00EB">
        <w:rPr>
          <w:rFonts w:ascii="Times New Roman" w:eastAsia="Calibri" w:hAnsi="Times New Roman" w:cs="Times New Roman"/>
          <w:sz w:val="24"/>
          <w:szCs w:val="24"/>
        </w:rPr>
        <w:t>, URBROJ: 2181-17</w:t>
      </w:r>
      <w:r w:rsidR="006E6A06">
        <w:rPr>
          <w:rFonts w:ascii="Times New Roman" w:eastAsia="Calibri" w:hAnsi="Times New Roman" w:cs="Times New Roman"/>
          <w:sz w:val="24"/>
          <w:szCs w:val="24"/>
        </w:rPr>
        <w:t>1</w:t>
      </w:r>
      <w:r w:rsidR="005E00EB">
        <w:rPr>
          <w:rFonts w:ascii="Times New Roman" w:eastAsia="Calibri" w:hAnsi="Times New Roman" w:cs="Times New Roman"/>
          <w:sz w:val="24"/>
          <w:szCs w:val="24"/>
        </w:rPr>
        <w:t>-09-1, od 0</w:t>
      </w:r>
      <w:r w:rsidR="006E6A06">
        <w:rPr>
          <w:rFonts w:ascii="Times New Roman" w:eastAsia="Calibri" w:hAnsi="Times New Roman" w:cs="Times New Roman"/>
          <w:sz w:val="24"/>
          <w:szCs w:val="24"/>
        </w:rPr>
        <w:t>6</w:t>
      </w:r>
      <w:r w:rsidR="005E00EB">
        <w:rPr>
          <w:rFonts w:ascii="Times New Roman" w:eastAsia="Calibri" w:hAnsi="Times New Roman" w:cs="Times New Roman"/>
          <w:sz w:val="24"/>
          <w:szCs w:val="24"/>
        </w:rPr>
        <w:t>.0</w:t>
      </w:r>
      <w:r w:rsidR="006E6A06">
        <w:rPr>
          <w:rFonts w:ascii="Times New Roman" w:eastAsia="Calibri" w:hAnsi="Times New Roman" w:cs="Times New Roman"/>
          <w:sz w:val="24"/>
          <w:szCs w:val="24"/>
        </w:rPr>
        <w:t>5</w:t>
      </w:r>
      <w:r w:rsidR="005E00EB">
        <w:rPr>
          <w:rFonts w:ascii="Times New Roman" w:eastAsia="Calibri" w:hAnsi="Times New Roman" w:cs="Times New Roman"/>
          <w:sz w:val="24"/>
          <w:szCs w:val="24"/>
        </w:rPr>
        <w:t>.2009.g.</w:t>
      </w: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E00EB" w:rsidRDefault="005E00EB" w:rsidP="005E00E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EB" w:rsidRPr="005E00EB" w:rsidRDefault="005E00EB" w:rsidP="005E00E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6E6A06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odbora:</w:t>
      </w:r>
    </w:p>
    <w:p w:rsidR="006E6A06" w:rsidRDefault="005E00EB" w:rsidP="005E00E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E00EB" w:rsidRPr="005E00EB" w:rsidRDefault="006E6A06" w:rsidP="006E6A06">
      <w:pPr>
        <w:spacing w:after="0" w:line="240" w:lineRule="auto"/>
        <w:ind w:left="4236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Vrbatovi</w:t>
      </w:r>
      <w:r w:rsidR="005E00EB"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>ć, prof.</w:t>
      </w:r>
    </w:p>
    <w:p w:rsidR="005E00EB" w:rsidRPr="005E00EB" w:rsidRDefault="005E00EB" w:rsidP="005E00E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5E00EB" w:rsidRPr="005E00EB" w:rsidRDefault="005E00EB" w:rsidP="005E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E00EB" w:rsidRPr="005E00EB" w:rsidRDefault="005E00EB" w:rsidP="005E00EB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E00EB" w:rsidRPr="005E00EB" w:rsidRDefault="005E00EB" w:rsidP="005E00E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E00EB" w:rsidRPr="005E00EB" w:rsidRDefault="005E00EB" w:rsidP="005E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E00EB" w:rsidRPr="005E00EB" w:rsidRDefault="005E00EB" w:rsidP="005E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Ovaj</w:t>
      </w:r>
      <w:proofErr w:type="spell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Pravilnik</w:t>
      </w:r>
      <w:proofErr w:type="spell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</w:t>
      </w:r>
      <w:proofErr w:type="spell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gram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gram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oglasnoj</w:t>
      </w:r>
      <w:proofErr w:type="spell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ploči</w:t>
      </w:r>
      <w:proofErr w:type="spell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81E2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19.03.</w:t>
      </w: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2021. </w:t>
      </w:r>
      <w:proofErr w:type="spellStart"/>
      <w:proofErr w:type="gram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stupio je na snagu istoga dana. </w:t>
      </w: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Ravnatel</w:t>
      </w:r>
      <w:r w:rsidR="006E6A0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</w:t>
      </w:r>
      <w:proofErr w:type="spellEnd"/>
      <w:r w:rsidR="006E6A0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E6A0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6E6A06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</w:p>
    <w:p w:rsidR="005E00EB" w:rsidRPr="005E00EB" w:rsidRDefault="006E6A06" w:rsidP="006E6A0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Ujević</w:t>
      </w:r>
      <w:r w:rsidR="005E00EB"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prof.</w:t>
      </w: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5E00E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EB" w:rsidRPr="005E00EB" w:rsidRDefault="005E00EB" w:rsidP="005E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EB" w:rsidRPr="005E00EB" w:rsidRDefault="005E00EB" w:rsidP="005E00E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KLASA: 602-02/21-01/</w:t>
      </w:r>
    </w:p>
    <w:p w:rsidR="005E00EB" w:rsidRPr="005E00EB" w:rsidRDefault="005E00EB" w:rsidP="005E00EB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hr-HR"/>
        </w:rPr>
      </w:pPr>
      <w:r w:rsidRPr="005E00E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URBROJ: 2181-170-21-1</w:t>
      </w:r>
    </w:p>
    <w:p w:rsidR="005E00EB" w:rsidRPr="005E00EB" w:rsidRDefault="005E00EB" w:rsidP="005E00E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</w:pPr>
      <w:r w:rsidRPr="005E00EB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  <w:t>S</w:t>
      </w:r>
      <w:r w:rsidR="006E6A06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  <w:t>plit</w:t>
      </w:r>
      <w:r w:rsidRPr="005E00EB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  <w:t xml:space="preserve">, </w:t>
      </w:r>
      <w:r w:rsidR="00181E27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  <w:t>19.03</w:t>
      </w:r>
      <w:r w:rsidRPr="005E00EB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val="en-GB" w:eastAsia="hr-HR"/>
        </w:rPr>
        <w:t>.2021.g.</w:t>
      </w:r>
    </w:p>
    <w:p w:rsidR="005E00EB" w:rsidRPr="005E00EB" w:rsidRDefault="005E00EB" w:rsidP="005E00EB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902" w:rsidRPr="00AB3902" w:rsidRDefault="00AB3902" w:rsidP="00AB39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39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AB3902" w:rsidRPr="00AB39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06" w:rsidRDefault="00142D06">
      <w:pPr>
        <w:spacing w:after="0" w:line="240" w:lineRule="auto"/>
      </w:pPr>
      <w:r>
        <w:separator/>
      </w:r>
    </w:p>
  </w:endnote>
  <w:endnote w:type="continuationSeparator" w:id="0">
    <w:p w:rsidR="00142D06" w:rsidRDefault="0014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322352"/>
      <w:docPartObj>
        <w:docPartGallery w:val="Page Numbers (Bottom of Page)"/>
        <w:docPartUnique/>
      </w:docPartObj>
    </w:sdtPr>
    <w:sdtEndPr/>
    <w:sdtContent>
      <w:p w:rsidR="00320404" w:rsidRDefault="00E53B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47">
          <w:rPr>
            <w:noProof/>
          </w:rPr>
          <w:t>1</w:t>
        </w:r>
        <w:r>
          <w:fldChar w:fldCharType="end"/>
        </w:r>
      </w:p>
    </w:sdtContent>
  </w:sdt>
  <w:p w:rsidR="00320404" w:rsidRDefault="00142D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06" w:rsidRDefault="00142D06">
      <w:pPr>
        <w:spacing w:after="0" w:line="240" w:lineRule="auto"/>
      </w:pPr>
      <w:r>
        <w:separator/>
      </w:r>
    </w:p>
  </w:footnote>
  <w:footnote w:type="continuationSeparator" w:id="0">
    <w:p w:rsidR="00142D06" w:rsidRDefault="0014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02"/>
    <w:rsid w:val="00142D06"/>
    <w:rsid w:val="00181E27"/>
    <w:rsid w:val="00194B45"/>
    <w:rsid w:val="001A1C07"/>
    <w:rsid w:val="00415CCA"/>
    <w:rsid w:val="00464A76"/>
    <w:rsid w:val="005432A7"/>
    <w:rsid w:val="005E00EB"/>
    <w:rsid w:val="00630EB8"/>
    <w:rsid w:val="006E6A06"/>
    <w:rsid w:val="00997847"/>
    <w:rsid w:val="009A6B76"/>
    <w:rsid w:val="00AB3902"/>
    <w:rsid w:val="00B553B3"/>
    <w:rsid w:val="00D22DD6"/>
    <w:rsid w:val="00E53BB4"/>
    <w:rsid w:val="00E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90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B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3902"/>
  </w:style>
  <w:style w:type="paragraph" w:customStyle="1" w:styleId="t-98-2">
    <w:name w:val="t-98-2"/>
    <w:basedOn w:val="Normal"/>
    <w:rsid w:val="00A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B2D5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90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B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3902"/>
  </w:style>
  <w:style w:type="paragraph" w:customStyle="1" w:styleId="t-98-2">
    <w:name w:val="t-98-2"/>
    <w:basedOn w:val="Normal"/>
    <w:rsid w:val="00A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B2D5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2021-03-22T10:19:00Z</cp:lastPrinted>
  <dcterms:created xsi:type="dcterms:W3CDTF">2021-02-03T11:04:00Z</dcterms:created>
  <dcterms:modified xsi:type="dcterms:W3CDTF">2021-03-22T10:47:00Z</dcterms:modified>
</cp:coreProperties>
</file>